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Ishaan Kapoor</w:t>
      </w:r>
      <w:r>
        <w:rPr>
          <w:color w:val="D6F1EC"/>
          <w:sz w:val="23"/>
          <w:szCs w:val="23"/>
        </w:rPr>
        <w:br/>
        <w:t xml:space="preserve">Growth / Digital Marketing Specialist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New Delhi | +91 99110 33552 | ishaan.kapoor@email.com | linkedin.com/in/ishaankapoor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Growth marketer running paid and organic channels for D2C brands. Data-led and ROI-obsessed — I grow pipelines while keeping CAC in check.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Channels: Google Ads, Meta Ads, SEO, email, content, social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Analytics: GA4, Search Console, Ahrefs, A/B testing, attribution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Tools: HubSpot, Mailchimp, Canva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Growth Marketing Specialist, UrbanLeaf (2022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Grew organic traffic 140% in 10 months through an SEO content program (40+ articles).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Managed a ₹8L/month ad budget at 4.2x ROAS across Google and Meta.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Built an email automation flow that drove 12% of monthly revenue.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CAMPAIGNS / PROJECTS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Festive Launch Campaign — Led a cross-channel push that hit 2.1x ROAS and 30K new signups in 3 weeks.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BBA, Marketing — Christ University, Bengaluru, 2021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Resume Template (Classic)</dc:title>
  <dc:creator>ReachRole</dc:creator>
  <dc:description>For digital, performance, content, and growth marketers — a metrics-first template built around channels and results.</dc:description>
  <cp:lastModifiedBy>Un-named</cp:lastModifiedBy>
  <cp:revision>1</cp:revision>
  <dcterms:created xsi:type="dcterms:W3CDTF">2026-08-09T04:43:36.432Z</dcterms:created>
  <dcterms:modified xsi:type="dcterms:W3CDTF">2026-08-09T04:43:36.432Z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