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i/>
          <w:iCs/>
          <w:color w:val="AAAAAA"/>
          <w:sz w:val="15"/>
          <w:szCs w:val="15"/>
        </w:rPr>
        <w:t xml:space="preserve">Sample resume — replace the text with your own details. Keep it one column with no tables, photos, or graphics so it stays ATS-friendly.</w:t>
      </w:r>
    </w:p>
    <w:p>
      <w:pPr>
        <w:shd w:fill="0F766E" w:color="auto" w:val="clear"/>
        <w:spacing w:after="0" w:before="0" w:line="360" w:lineRule="atLeast"/>
        <w:ind w:left="150" w:right="150"/>
        <w:jc w:val="center"/>
      </w:pPr>
      <w:r>
        <w:rPr>
          <w:b/>
          <w:bCs/>
          <w:color w:val="FFFFFF"/>
          <w:sz w:val="40"/>
          <w:szCs w:val="40"/>
        </w:rPr>
        <w:t xml:space="preserve">Karan Malhotra</w:t>
      </w:r>
      <w:r>
        <w:rPr>
          <w:color w:val="D6F1EC"/>
          <w:sz w:val="23"/>
          <w:szCs w:val="23"/>
        </w:rPr>
        <w:br/>
        <w:t xml:space="preserve">Product Manager</w:t>
      </w:r>
    </w:p>
    <w:p>
      <w:pPr>
        <w:spacing w:after="260" w:before="140"/>
        <w:jc w:val="center"/>
      </w:pPr>
      <w:r>
        <w:rPr>
          <w:color w:val="555555"/>
          <w:sz w:val="18"/>
          <w:szCs w:val="18"/>
        </w:rPr>
        <w:t xml:space="preserve">Gurugram | +91 99100 88445 | karan.malhotra@email.com | linkedin.com/in/karanmalhotra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SUMMARY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Product manager for B2C mobile apps, focused on activation and retention. Shipped features that moved core metrics, working closely with engineering, design, and data.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SKILLS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Product: roadmapping, discovery, prioritization, A/B testing, activation/retention/conversion metrics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Tools: Jira, Figma, Amplitude, Mixpanel, SQL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EXPERIENCE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Product Manager, TrendCart (2022 – Present)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Identified a drop-off in onboarding and shipped a redesigned flow that raised day-1 activation from 41% to 58%.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Ran a referral experiment that grew organic signups 15% quarter-over-quarter.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Aligned engineering, design, and marketing on a launch that hit 100K installs in the first month.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EDUCATION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MBA — IIM Kozhikode, 2022 | B.Tech — Delhi Technological University, 2018</w:t>
      </w:r>
    </w:p>
    <w:p>
      <w:pPr>
        <w:pBdr>
          <w:top w:val="single" w:color="E2E8E6" w:sz="4" w:space="8"/>
        </w:pBdr>
        <w:spacing w:before="360"/>
        <w:jc w:val="center"/>
      </w:pPr>
      <w:r>
        <w:rPr>
          <w:i/>
          <w:iCs/>
          <w:color w:val="999999"/>
          <w:sz w:val="14"/>
          <w:szCs w:val="14"/>
        </w:rPr>
        <w:t xml:space="preserve">Made with ReachRole — free ATS resume checker at reachrole.app</w:t>
      </w:r>
    </w:p>
    <w:sectPr>
      <w:pgSz w:w="11906" w:h="16838" w:orient="portrait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Manager Resume Template (Classic)</dc:title>
  <dc:creator>ReachRole</dc:creator>
  <dc:description>A PM template structured around user problems, metrics, launches, and cross-functional leadership.</dc:description>
  <cp:lastModifiedBy>Un-named</cp:lastModifiedBy>
  <cp:revision>1</cp:revision>
  <dcterms:created xsi:type="dcterms:W3CDTF">2026-08-09T04:43:07.453Z</dcterms:created>
  <dcterms:modified xsi:type="dcterms:W3CDTF">2026-08-09T04:43:07.453Z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