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Neha Sharma</w:t>
      </w:r>
      <w:r>
        <w:rPr>
          <w:color w:val="D6F1EC"/>
          <w:sz w:val="23"/>
          <w:szCs w:val="23"/>
        </w:rPr>
        <w:br/>
        <w:t xml:space="preserve">Operations Professional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Mumbai | +91 99300 55667 | neha.sharma@email.com | linkedin.com/in/nehasharma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Operations professional with 4 years improving process efficiency and coordinating cross-functional teams. Known for turning messy workflows into clear, measurable systems.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Operations Executive, BrightRetail (2022 – Present) — Streamlined vendor onboarding, cutting turnaround from 12 days to 5.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Operations Associate, QuickServe (2021 – 2022) — Built a tracking sheet that reduced order errors by 18%.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Process improvement, Excel, SQL basics, vendor management, reporting, stakeholder coordination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B.Com — University of Mumbai, 2021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One-Page Resume Template (Classic)</dc:title>
  <dc:creator>ReachRole</dc:creator>
  <dc:description>A minimal, universally ATS-friendly one-page template that works for any role or industry.</dc:description>
  <cp:lastModifiedBy>Un-named</cp:lastModifiedBy>
  <cp:revision>1</cp:revision>
  <dcterms:created xsi:type="dcterms:W3CDTF">2026-08-09T04:40:21.097Z</dcterms:created>
  <dcterms:modified xsi:type="dcterms:W3CDTF">2026-08-09T04:40:21.097Z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