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F172A"/>
          <w:sz w:val="34"/>
          <w:szCs w:val="34"/>
        </w:rPr>
        <w:t xml:space="preserve">David Kowalski</w:t>
      </w:r>
    </w:p>
    <w:p>
      <w:pPr>
        <w:spacing w:after="40"/>
        <w:jc w:val="center"/>
      </w:pPr>
      <w:r>
        <w:rPr>
          <w:b/>
          <w:bCs/>
          <w:color w:val="0284C7"/>
          <w:sz w:val="18"/>
          <w:szCs w:val="18"/>
        </w:rPr>
        <w:t xml:space="preserve">Senior Full-Stack Engineer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Bengaluru, India · +91 98765 43210 · david.kowalski@email.com · github.com/davidkowalski</w:t>
      </w:r>
    </w:p>
    <w:p>
      <w:pPr>
        <w:pBdr>
          <w:bottom w:val="single" w:color="0284C7" w:sz="14" w:space="4"/>
        </w:pBdr>
        <w:spacing w:after="1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80"/>
              <w:left w:type="dxa" w:w="60"/>
              <w:bottom w:type="dxa" w:w="80"/>
              <w:right w:type="dxa" w:w="200"/>
            </w:tcMar>
          </w:tcPr>
          <w:p>
            <w:pPr>
              <w:pBdr>
                <w:bottom w:val="single" w:color="0284C7" w:sz="12" w:space="4"/>
              </w:pBdr>
              <w:spacing w:after="50" w:before="80"/>
            </w:pPr>
            <w:r>
              <w:rPr>
                <w:b/>
                <w:bCs/>
                <w:color w:val="0284C7"/>
                <w:sz w:val="19"/>
                <w:szCs w:val="19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Node.js &amp; Express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React &amp; Next.js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TypeScript &amp; Python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AWS &amp; Docker</w:t>
            </w:r>
          </w:p>
          <w:p>
            <w:pPr>
              <w:spacing w:after="80"/>
            </w:pPr>
            <w:r>
              <w:rPr>
                <w:color w:val="1E293B"/>
                <w:sz w:val="17"/>
                <w:szCs w:val="17"/>
              </w:rPr>
              <w:t xml:space="preserve">• PostgreSQL &amp; Redis</w:t>
            </w:r>
          </w:p>
          <w:p>
            <w:pPr>
              <w:pBdr>
                <w:bottom w:val="single" w:color="0284C7" w:sz="12" w:space="4"/>
              </w:pBdr>
              <w:spacing w:after="50" w:before="80"/>
            </w:pPr>
            <w:r>
              <w:rPr>
                <w:b/>
                <w:bCs/>
                <w:color w:val="0284C7"/>
                <w:sz w:val="19"/>
                <w:szCs w:val="19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AWS Certified Solutions Architect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CKA: Certified Kubernetes Administrator</w:t>
            </w:r>
          </w:p>
          <w:p>
            <w:pPr>
              <w:pBdr>
                <w:bottom w:val="single" w:color="0284C7" w:sz="12" w:space="4"/>
              </w:pBdr>
              <w:spacing w:after="50" w:before="80"/>
            </w:pPr>
            <w:r>
              <w:rPr>
                <w:b/>
                <w:bCs/>
                <w:color w:val="0284C7"/>
                <w:sz w:val="19"/>
                <w:szCs w:val="19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B.Tech, Computer Science</w:t>
            </w:r>
          </w:p>
          <w:p>
            <w:pPr>
              <w:spacing w:after="30"/>
            </w:pPr>
            <w:r>
              <w:rPr>
                <w:color w:val="64748B"/>
                <w:sz w:val="15"/>
                <w:szCs w:val="15"/>
              </w:rPr>
              <w:t xml:space="preserve">NIT Karnataka</w:t>
            </w:r>
          </w:p>
        </w:tc>
        <w:tc>
          <w:tcPr>
            <w:tcW w:type="dxa" w:w="6200"/>
            <w:tcMar>
              <w:top w:type="dxa" w:w="80"/>
              <w:left w:type="dxa" w:w="200"/>
              <w:bottom w:type="dxa" w:w="80"/>
              <w:right w:type="dxa" w:w="60"/>
            </w:tcMar>
          </w:tcPr>
          <w:p>
            <w:pPr>
              <w:pBdr>
                <w:bottom w:val="single" w:color="0284C7" w:sz="12" w:space="4"/>
              </w:pBdr>
              <w:spacing w:after="50" w:before="80"/>
            </w:pPr>
            <w:r>
              <w:rPr>
                <w:b/>
                <w:bCs/>
                <w:color w:val="0284C7"/>
                <w:sz w:val="19"/>
                <w:szCs w:val="19"/>
              </w:rPr>
              <w:t xml:space="preserve">PROFESSIONAL SUMMARY</w:t>
            </w:r>
          </w:p>
          <w:p>
            <w:pPr>
              <w:spacing w:after="120" w:line="260"/>
            </w:pPr>
            <w:r>
              <w:rPr>
                <w:color w:val="334155"/>
                <w:sz w:val="18"/>
                <w:szCs w:val="18"/>
              </w:rPr>
              <w:t xml:space="preserve">Passionate full-stack developer with 6+ years of professional experience creating responsive web apps and high-throughput APIs. Specialized in Node.js, React, and cloud architecture.</w:t>
            </w:r>
          </w:p>
          <w:p>
            <w:pPr>
              <w:pBdr>
                <w:bottom w:val="single" w:color="0284C7" w:sz="12" w:space="4"/>
              </w:pBdr>
              <w:spacing w:after="50" w:before="80"/>
            </w:pPr>
            <w:r>
              <w:rPr>
                <w:b/>
                <w:bCs/>
                <w:color w:val="0284C7"/>
                <w:sz w:val="19"/>
                <w:szCs w:val="19"/>
              </w:rPr>
              <w:t xml:space="preserve">EXPERIENCE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Senior Software Engineer</w:t>
            </w:r>
            <w:r>
              <w:t xml:space="preserve"> — </w:t>
            </w:r>
            <w:r>
              <w:rPr>
                <w:b/>
                <w:bCs/>
                <w:color w:val="0284C7"/>
                <w:sz w:val="19"/>
                <w:szCs w:val="19"/>
              </w:rPr>
              <w:t xml:space="preserve">PhonePe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2023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Architected merchant checkout orchestration service processing ₹14Cr daily volume with 99.99% uptime.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Reduced p99 checkout latency by 45% through Redis caching and PostgreSQL query index tuning.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Mentored 6 junior engineers across architecture reviews and sprint planning.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Software Engineer</w:t>
            </w:r>
            <w:r>
              <w:t xml:space="preserve"> — </w:t>
            </w:r>
            <w:r>
              <w:rPr>
                <w:b/>
                <w:bCs/>
                <w:color w:val="0284C7"/>
                <w:sz w:val="19"/>
                <w:szCs w:val="19"/>
              </w:rPr>
              <w:t xml:space="preserve">Swiggy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2020 – 2023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Delivered real-time delivery partner tracking service handling 4M+ daily active sessions.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Built automated contract testing suite cutting deploy rollbacks by 55%.</w:t>
            </w:r>
          </w:p>
        </w:tc>
      </w:tr>
    </w:tbl>
    <w:sectPr>
      <w:pgSz w:w="11906" w:h="16838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Nordic Azure Resume Template</dc:title>
  <dc:creator>ReachRole</dc:creator>
  <cp:lastModifiedBy>Un-named</cp:lastModifiedBy>
  <cp:revision>1</cp:revision>
  <dcterms:created xsi:type="dcterms:W3CDTF">2026-09-23T19:10:18.165Z</dcterms:created>
  <dcterms:modified xsi:type="dcterms:W3CDTF">2026-09-23T19:10:18.172Z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